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19" w:rsidRPr="00CA08B9" w:rsidRDefault="009E1B54" w:rsidP="0079239E">
      <w:pPr>
        <w:jc w:val="center"/>
        <w:rPr>
          <w:b/>
          <w:sz w:val="28"/>
          <w:szCs w:val="28"/>
        </w:rPr>
      </w:pPr>
      <w:r w:rsidRPr="00CA08B9">
        <w:rPr>
          <w:b/>
          <w:sz w:val="28"/>
          <w:szCs w:val="28"/>
        </w:rPr>
        <w:t>Instructions for Career Center GED Table</w:t>
      </w:r>
    </w:p>
    <w:p w:rsidR="0079239E" w:rsidRDefault="009E1B54" w:rsidP="0079239E">
      <w:pPr>
        <w:pStyle w:val="ListParagraph"/>
        <w:numPr>
          <w:ilvl w:val="0"/>
          <w:numId w:val="6"/>
        </w:numPr>
        <w:rPr>
          <w:sz w:val="28"/>
          <w:szCs w:val="28"/>
        </w:rPr>
      </w:pPr>
      <w:r w:rsidRPr="00CA08B9">
        <w:rPr>
          <w:sz w:val="28"/>
          <w:szCs w:val="28"/>
        </w:rPr>
        <w:t>Collect transportati</w:t>
      </w:r>
      <w:r w:rsidR="008811C9">
        <w:rPr>
          <w:sz w:val="28"/>
          <w:szCs w:val="28"/>
        </w:rPr>
        <w:t>on cards from each person coming to job seek</w:t>
      </w:r>
      <w:r w:rsidR="00DA27B0" w:rsidRPr="00CA08B9">
        <w:rPr>
          <w:sz w:val="28"/>
          <w:szCs w:val="28"/>
        </w:rPr>
        <w:t>,</w:t>
      </w:r>
      <w:r w:rsidRPr="00CA08B9">
        <w:rPr>
          <w:sz w:val="28"/>
          <w:szCs w:val="28"/>
        </w:rPr>
        <w:t xml:space="preserve"> two transportation cards if they are GED and job seeking</w:t>
      </w:r>
      <w:r w:rsidR="0079239E">
        <w:rPr>
          <w:sz w:val="28"/>
          <w:szCs w:val="28"/>
        </w:rPr>
        <w:t xml:space="preserve">. </w:t>
      </w:r>
    </w:p>
    <w:p w:rsidR="0079239E" w:rsidRDefault="0079239E" w:rsidP="0079239E">
      <w:pPr>
        <w:pStyle w:val="ListParagraph"/>
        <w:ind w:left="1440"/>
        <w:rPr>
          <w:sz w:val="28"/>
          <w:szCs w:val="28"/>
        </w:rPr>
      </w:pPr>
    </w:p>
    <w:p w:rsidR="0079239E" w:rsidRPr="0079239E" w:rsidRDefault="0079239E" w:rsidP="0079239E">
      <w:pPr>
        <w:pStyle w:val="ListParagraph"/>
        <w:numPr>
          <w:ilvl w:val="0"/>
          <w:numId w:val="6"/>
        </w:numPr>
        <w:rPr>
          <w:sz w:val="28"/>
          <w:szCs w:val="28"/>
        </w:rPr>
      </w:pPr>
      <w:r w:rsidRPr="0079239E">
        <w:rPr>
          <w:sz w:val="28"/>
          <w:szCs w:val="28"/>
        </w:rPr>
        <w:t>You must see photo ID before helpin</w:t>
      </w:r>
      <w:r w:rsidR="007C7704">
        <w:rPr>
          <w:sz w:val="28"/>
          <w:szCs w:val="28"/>
        </w:rPr>
        <w:t>g anyone. Check their Life Card</w:t>
      </w:r>
      <w:r w:rsidRPr="0079239E">
        <w:rPr>
          <w:sz w:val="28"/>
          <w:szCs w:val="28"/>
        </w:rPr>
        <w:t xml:space="preserve"> to make sure they have it. </w:t>
      </w:r>
    </w:p>
    <w:p w:rsidR="0079239E" w:rsidRPr="0079239E" w:rsidRDefault="0079239E" w:rsidP="0079239E">
      <w:pPr>
        <w:pStyle w:val="ListParagraph"/>
        <w:ind w:left="1440"/>
        <w:rPr>
          <w:sz w:val="28"/>
          <w:szCs w:val="28"/>
        </w:rPr>
      </w:pPr>
    </w:p>
    <w:p w:rsidR="0079239E" w:rsidRPr="0079239E" w:rsidRDefault="009E1B54" w:rsidP="0079239E">
      <w:pPr>
        <w:pStyle w:val="ListParagraph"/>
        <w:numPr>
          <w:ilvl w:val="0"/>
          <w:numId w:val="6"/>
        </w:numPr>
        <w:rPr>
          <w:sz w:val="28"/>
          <w:szCs w:val="28"/>
        </w:rPr>
      </w:pPr>
      <w:r w:rsidRPr="0079239E">
        <w:rPr>
          <w:sz w:val="28"/>
          <w:szCs w:val="28"/>
        </w:rPr>
        <w:t xml:space="preserve">When a customer comes to the Career Center </w:t>
      </w:r>
      <w:r w:rsidR="00442677">
        <w:rPr>
          <w:sz w:val="28"/>
          <w:szCs w:val="28"/>
        </w:rPr>
        <w:t xml:space="preserve">to job seek, they need to fill out the job application each time and turn it in (it doesn’t matter if it’s filled out completely or not). The application process is to simulate real job hunting but also to make sure they spend a little time at the booth to represent the amount of time it would take to actually job seek. </w:t>
      </w:r>
    </w:p>
    <w:p w:rsidR="0079239E" w:rsidRPr="00CA08B9" w:rsidRDefault="0079239E" w:rsidP="0079239E">
      <w:pPr>
        <w:pStyle w:val="ListParagraph"/>
        <w:ind w:left="1440"/>
        <w:rPr>
          <w:sz w:val="28"/>
          <w:szCs w:val="28"/>
        </w:rPr>
      </w:pPr>
    </w:p>
    <w:p w:rsidR="009E1B54" w:rsidRDefault="00DA27B0" w:rsidP="0079239E">
      <w:pPr>
        <w:pStyle w:val="ListParagraph"/>
        <w:numPr>
          <w:ilvl w:val="0"/>
          <w:numId w:val="6"/>
        </w:numPr>
        <w:rPr>
          <w:sz w:val="28"/>
          <w:szCs w:val="28"/>
        </w:rPr>
      </w:pPr>
      <w:r w:rsidRPr="00CA08B9">
        <w:rPr>
          <w:sz w:val="28"/>
          <w:szCs w:val="28"/>
        </w:rPr>
        <w:t>J</w:t>
      </w:r>
      <w:r w:rsidR="009E1B54" w:rsidRPr="00CA08B9">
        <w:rPr>
          <w:sz w:val="28"/>
          <w:szCs w:val="28"/>
        </w:rPr>
        <w:t>ob seeker</w:t>
      </w:r>
      <w:r w:rsidRPr="00CA08B9">
        <w:rPr>
          <w:sz w:val="28"/>
          <w:szCs w:val="28"/>
        </w:rPr>
        <w:t>s</w:t>
      </w:r>
      <w:r w:rsidR="009E1B54" w:rsidRPr="00CA08B9">
        <w:rPr>
          <w:sz w:val="28"/>
          <w:szCs w:val="28"/>
        </w:rPr>
        <w:t xml:space="preserve"> pick from the many job seeking cards</w:t>
      </w:r>
      <w:r w:rsidRPr="00CA08B9">
        <w:rPr>
          <w:sz w:val="28"/>
          <w:szCs w:val="28"/>
        </w:rPr>
        <w:t xml:space="preserve"> </w:t>
      </w:r>
      <w:r w:rsidR="0079239E">
        <w:rPr>
          <w:sz w:val="28"/>
          <w:szCs w:val="28"/>
        </w:rPr>
        <w:t>– writ</w:t>
      </w:r>
      <w:r w:rsidR="007C7704">
        <w:rPr>
          <w:sz w:val="28"/>
          <w:szCs w:val="28"/>
        </w:rPr>
        <w:t>e the result on their Life Card</w:t>
      </w:r>
      <w:r w:rsidRPr="00CA08B9">
        <w:rPr>
          <w:sz w:val="28"/>
          <w:szCs w:val="28"/>
        </w:rPr>
        <w:t xml:space="preserve"> in the Career Cen</w:t>
      </w:r>
      <w:r w:rsidR="00442677">
        <w:rPr>
          <w:sz w:val="28"/>
          <w:szCs w:val="28"/>
        </w:rPr>
        <w:t xml:space="preserve">ter spot. </w:t>
      </w:r>
    </w:p>
    <w:p w:rsidR="0079239E" w:rsidRPr="00CA08B9" w:rsidRDefault="0079239E" w:rsidP="0079239E">
      <w:pPr>
        <w:pStyle w:val="ListParagraph"/>
        <w:ind w:left="1440"/>
        <w:rPr>
          <w:sz w:val="28"/>
          <w:szCs w:val="28"/>
        </w:rPr>
      </w:pPr>
    </w:p>
    <w:p w:rsidR="0079239E" w:rsidRPr="0079239E" w:rsidRDefault="00D43804" w:rsidP="0079239E">
      <w:pPr>
        <w:pStyle w:val="ListParagraph"/>
        <w:numPr>
          <w:ilvl w:val="0"/>
          <w:numId w:val="6"/>
        </w:numPr>
        <w:rPr>
          <w:sz w:val="28"/>
          <w:szCs w:val="28"/>
        </w:rPr>
      </w:pPr>
      <w:r w:rsidRPr="0079239E">
        <w:rPr>
          <w:sz w:val="28"/>
          <w:szCs w:val="28"/>
        </w:rPr>
        <w:t xml:space="preserve">If </w:t>
      </w:r>
      <w:r w:rsidR="0079239E">
        <w:rPr>
          <w:sz w:val="28"/>
          <w:szCs w:val="28"/>
        </w:rPr>
        <w:t xml:space="preserve">a </w:t>
      </w:r>
      <w:r w:rsidRPr="0079239E">
        <w:rPr>
          <w:sz w:val="28"/>
          <w:szCs w:val="28"/>
        </w:rPr>
        <w:t>participant get</w:t>
      </w:r>
      <w:r w:rsidR="0079239E">
        <w:rPr>
          <w:sz w:val="28"/>
          <w:szCs w:val="28"/>
        </w:rPr>
        <w:t>s</w:t>
      </w:r>
      <w:r w:rsidRPr="0079239E">
        <w:rPr>
          <w:sz w:val="28"/>
          <w:szCs w:val="28"/>
        </w:rPr>
        <w:t xml:space="preserve"> a job</w:t>
      </w:r>
      <w:r w:rsidR="0079239E">
        <w:rPr>
          <w:sz w:val="28"/>
          <w:szCs w:val="28"/>
        </w:rPr>
        <w:t>,</w:t>
      </w:r>
      <w:r w:rsidRPr="0079239E">
        <w:rPr>
          <w:sz w:val="28"/>
          <w:szCs w:val="28"/>
        </w:rPr>
        <w:t xml:space="preserve"> tell them to report to the employer next week and the</w:t>
      </w:r>
      <w:r w:rsidR="0079239E" w:rsidRPr="0079239E">
        <w:rPr>
          <w:sz w:val="28"/>
          <w:szCs w:val="28"/>
        </w:rPr>
        <w:t>y</w:t>
      </w:r>
      <w:r w:rsidRPr="0079239E">
        <w:rPr>
          <w:sz w:val="28"/>
          <w:szCs w:val="28"/>
        </w:rPr>
        <w:t xml:space="preserve"> can leave the Career Center</w:t>
      </w:r>
      <w:r w:rsidR="0079239E">
        <w:rPr>
          <w:sz w:val="28"/>
          <w:szCs w:val="28"/>
        </w:rPr>
        <w:t>,</w:t>
      </w:r>
      <w:r w:rsidRPr="0079239E">
        <w:rPr>
          <w:sz w:val="28"/>
          <w:szCs w:val="28"/>
        </w:rPr>
        <w:t xml:space="preserve"> once you have recorded their empl</w:t>
      </w:r>
      <w:r w:rsidR="0079239E" w:rsidRPr="0079239E">
        <w:rPr>
          <w:sz w:val="28"/>
          <w:szCs w:val="28"/>
        </w:rPr>
        <w:t>oym</w:t>
      </w:r>
      <w:r w:rsidR="007C7704">
        <w:rPr>
          <w:sz w:val="28"/>
          <w:szCs w:val="28"/>
        </w:rPr>
        <w:t>ent information on their Life Card</w:t>
      </w:r>
      <w:r w:rsidR="0079239E" w:rsidRPr="0079239E">
        <w:rPr>
          <w:sz w:val="28"/>
          <w:szCs w:val="28"/>
        </w:rPr>
        <w:t>.</w:t>
      </w:r>
    </w:p>
    <w:p w:rsidR="0079239E" w:rsidRDefault="0079239E" w:rsidP="0079239E">
      <w:pPr>
        <w:pStyle w:val="ListParagraph"/>
        <w:ind w:left="1440"/>
        <w:rPr>
          <w:sz w:val="28"/>
          <w:szCs w:val="28"/>
        </w:rPr>
      </w:pPr>
    </w:p>
    <w:p w:rsidR="00401C0B" w:rsidRDefault="00401C0B" w:rsidP="0079239E">
      <w:pPr>
        <w:pStyle w:val="ListParagraph"/>
        <w:numPr>
          <w:ilvl w:val="0"/>
          <w:numId w:val="6"/>
        </w:numPr>
        <w:rPr>
          <w:sz w:val="28"/>
          <w:szCs w:val="28"/>
        </w:rPr>
      </w:pPr>
      <w:r>
        <w:rPr>
          <w:sz w:val="28"/>
          <w:szCs w:val="28"/>
        </w:rPr>
        <w:t xml:space="preserve">If they draw </w:t>
      </w:r>
      <w:proofErr w:type="gramStart"/>
      <w:r>
        <w:rPr>
          <w:sz w:val="28"/>
          <w:szCs w:val="28"/>
        </w:rPr>
        <w:t xml:space="preserve">a </w:t>
      </w:r>
      <w:r w:rsidRPr="008811C9">
        <w:rPr>
          <w:i/>
          <w:sz w:val="28"/>
          <w:szCs w:val="28"/>
          <w:u w:val="single"/>
        </w:rPr>
        <w:t>did</w:t>
      </w:r>
      <w:proofErr w:type="gramEnd"/>
      <w:r w:rsidRPr="008811C9">
        <w:rPr>
          <w:i/>
          <w:sz w:val="28"/>
          <w:szCs w:val="28"/>
          <w:u w:val="single"/>
        </w:rPr>
        <w:t xml:space="preserve"> not job search</w:t>
      </w:r>
      <w:r w:rsidR="00FE3548">
        <w:rPr>
          <w:sz w:val="28"/>
          <w:szCs w:val="28"/>
        </w:rPr>
        <w:t xml:space="preserve"> card send them away</w:t>
      </w:r>
      <w:r w:rsidR="00442677">
        <w:rPr>
          <w:sz w:val="28"/>
          <w:szCs w:val="28"/>
        </w:rPr>
        <w:t xml:space="preserve"> and write that in the appro</w:t>
      </w:r>
      <w:r w:rsidR="007C7704">
        <w:rPr>
          <w:sz w:val="28"/>
          <w:szCs w:val="28"/>
        </w:rPr>
        <w:t>priate space on their Life Card</w:t>
      </w:r>
      <w:r w:rsidR="00442677">
        <w:rPr>
          <w:sz w:val="28"/>
          <w:szCs w:val="28"/>
        </w:rPr>
        <w:t xml:space="preserve">. </w:t>
      </w:r>
    </w:p>
    <w:p w:rsidR="008811C9" w:rsidRPr="008811C9" w:rsidRDefault="008811C9" w:rsidP="008811C9">
      <w:pPr>
        <w:pStyle w:val="ListParagraph"/>
        <w:rPr>
          <w:sz w:val="28"/>
          <w:szCs w:val="28"/>
        </w:rPr>
      </w:pPr>
    </w:p>
    <w:p w:rsidR="008811C9" w:rsidRDefault="008811C9" w:rsidP="0079239E">
      <w:pPr>
        <w:pStyle w:val="ListParagraph"/>
        <w:numPr>
          <w:ilvl w:val="0"/>
          <w:numId w:val="6"/>
        </w:numPr>
        <w:rPr>
          <w:sz w:val="28"/>
          <w:szCs w:val="28"/>
        </w:rPr>
      </w:pPr>
      <w:r>
        <w:rPr>
          <w:sz w:val="28"/>
          <w:szCs w:val="28"/>
        </w:rPr>
        <w:t xml:space="preserve">If they fail to report for any week, place an </w:t>
      </w:r>
      <w:r w:rsidRPr="008811C9">
        <w:rPr>
          <w:b/>
          <w:sz w:val="32"/>
          <w:szCs w:val="28"/>
        </w:rPr>
        <w:t>X</w:t>
      </w:r>
      <w:r>
        <w:rPr>
          <w:sz w:val="28"/>
          <w:szCs w:val="28"/>
        </w:rPr>
        <w:t xml:space="preserve"> in the box for the week they didn’t report. </w:t>
      </w:r>
    </w:p>
    <w:p w:rsidR="0079239E" w:rsidRDefault="0079239E" w:rsidP="0079239E">
      <w:pPr>
        <w:pStyle w:val="ListParagraph"/>
        <w:ind w:left="1440"/>
        <w:rPr>
          <w:sz w:val="28"/>
          <w:szCs w:val="28"/>
        </w:rPr>
      </w:pPr>
    </w:p>
    <w:p w:rsidR="0079239E" w:rsidRPr="00442677" w:rsidRDefault="00401C0B" w:rsidP="0079239E">
      <w:pPr>
        <w:pStyle w:val="ListParagraph"/>
        <w:numPr>
          <w:ilvl w:val="0"/>
          <w:numId w:val="6"/>
        </w:numPr>
        <w:rPr>
          <w:sz w:val="28"/>
          <w:szCs w:val="28"/>
        </w:rPr>
      </w:pPr>
      <w:r w:rsidRPr="00442677">
        <w:rPr>
          <w:sz w:val="28"/>
          <w:szCs w:val="28"/>
        </w:rPr>
        <w:t>If the</w:t>
      </w:r>
      <w:r w:rsidR="0079239E" w:rsidRPr="00442677">
        <w:rPr>
          <w:sz w:val="28"/>
          <w:szCs w:val="28"/>
        </w:rPr>
        <w:t>y</w:t>
      </w:r>
      <w:r w:rsidRPr="00442677">
        <w:rPr>
          <w:sz w:val="28"/>
          <w:szCs w:val="28"/>
        </w:rPr>
        <w:t xml:space="preserve"> need Clothes</w:t>
      </w:r>
      <w:r w:rsidR="00442677" w:rsidRPr="00442677">
        <w:rPr>
          <w:sz w:val="28"/>
          <w:szCs w:val="28"/>
        </w:rPr>
        <w:t xml:space="preserve"> send them to the clothes bank</w:t>
      </w:r>
      <w:r w:rsidR="008811C9">
        <w:rPr>
          <w:sz w:val="28"/>
          <w:szCs w:val="28"/>
        </w:rPr>
        <w:t xml:space="preserve"> and write that in the box</w:t>
      </w:r>
      <w:r w:rsidR="00442677" w:rsidRPr="00442677">
        <w:rPr>
          <w:sz w:val="28"/>
          <w:szCs w:val="28"/>
        </w:rPr>
        <w:t>.</w:t>
      </w:r>
    </w:p>
    <w:p w:rsidR="0079239E" w:rsidRPr="00CA08B9" w:rsidRDefault="0079239E" w:rsidP="0079239E">
      <w:pPr>
        <w:pStyle w:val="ListParagraph"/>
        <w:ind w:left="1440"/>
        <w:rPr>
          <w:sz w:val="28"/>
          <w:szCs w:val="28"/>
        </w:rPr>
      </w:pPr>
    </w:p>
    <w:p w:rsidR="00D43804" w:rsidRDefault="0079239E" w:rsidP="0079239E">
      <w:pPr>
        <w:pStyle w:val="ListParagraph"/>
        <w:numPr>
          <w:ilvl w:val="0"/>
          <w:numId w:val="6"/>
        </w:numPr>
        <w:rPr>
          <w:sz w:val="28"/>
          <w:szCs w:val="28"/>
        </w:rPr>
      </w:pPr>
      <w:r>
        <w:rPr>
          <w:sz w:val="28"/>
          <w:szCs w:val="28"/>
        </w:rPr>
        <w:t xml:space="preserve">If they attend GED, place a </w:t>
      </w:r>
      <w:r>
        <w:rPr>
          <w:noProof/>
          <w:sz w:val="28"/>
        </w:rPr>
        <w:drawing>
          <wp:inline distT="0" distB="0" distL="0" distR="0" wp14:anchorId="71766797" wp14:editId="6670FAAC">
            <wp:extent cx="195218"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Pr>
          <w:sz w:val="28"/>
          <w:szCs w:val="28"/>
        </w:rPr>
        <w:t xml:space="preserve"> in the box</w:t>
      </w:r>
      <w:r w:rsidRPr="0079239E">
        <w:rPr>
          <w:sz w:val="28"/>
          <w:szCs w:val="28"/>
        </w:rPr>
        <w:t xml:space="preserve"> </w:t>
      </w:r>
      <w:r w:rsidR="007C7704">
        <w:rPr>
          <w:sz w:val="28"/>
          <w:szCs w:val="28"/>
        </w:rPr>
        <w:t>Life Card</w:t>
      </w:r>
      <w:r>
        <w:rPr>
          <w:sz w:val="28"/>
          <w:szCs w:val="28"/>
        </w:rPr>
        <w:t xml:space="preserve"> that corresponds with the current week. </w:t>
      </w:r>
      <w:r w:rsidR="008811C9">
        <w:rPr>
          <w:sz w:val="28"/>
          <w:szCs w:val="28"/>
        </w:rPr>
        <w:t xml:space="preserve">If they fail to attend GED classes any of the weeks, place an </w:t>
      </w:r>
      <w:r w:rsidR="008811C9" w:rsidRPr="008811C9">
        <w:rPr>
          <w:b/>
          <w:sz w:val="32"/>
          <w:szCs w:val="28"/>
        </w:rPr>
        <w:t>X</w:t>
      </w:r>
      <w:r w:rsidR="008811C9">
        <w:rPr>
          <w:sz w:val="28"/>
          <w:szCs w:val="28"/>
        </w:rPr>
        <w:t xml:space="preserve"> in the corresponding box. </w:t>
      </w:r>
    </w:p>
    <w:p w:rsidR="00FE588A" w:rsidRDefault="00FE588A" w:rsidP="00FE588A">
      <w:pPr>
        <w:spacing w:after="0" w:line="240" w:lineRule="auto"/>
        <w:ind w:left="360" w:firstLine="720"/>
        <w:rPr>
          <w:sz w:val="28"/>
          <w:szCs w:val="28"/>
        </w:rPr>
      </w:pPr>
      <w:r>
        <w:rPr>
          <w:sz w:val="28"/>
          <w:szCs w:val="28"/>
        </w:rPr>
        <w:t>***On the part</w:t>
      </w:r>
      <w:r w:rsidR="007C7704">
        <w:rPr>
          <w:sz w:val="28"/>
          <w:szCs w:val="28"/>
        </w:rPr>
        <w:t>icipant’s Life Cards</w:t>
      </w:r>
      <w:r>
        <w:rPr>
          <w:sz w:val="28"/>
          <w:szCs w:val="28"/>
        </w:rPr>
        <w:t xml:space="preserve">: </w:t>
      </w:r>
      <w:r>
        <w:rPr>
          <w:noProof/>
          <w:sz w:val="28"/>
        </w:rPr>
        <w:drawing>
          <wp:inline distT="0" distB="0" distL="0" distR="0" wp14:anchorId="33E9F252" wp14:editId="310209E2">
            <wp:extent cx="195218" cy="180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Pr>
          <w:sz w:val="28"/>
          <w:szCs w:val="28"/>
        </w:rPr>
        <w:t xml:space="preserve"> represents a positive transaction</w:t>
      </w:r>
    </w:p>
    <w:p w:rsidR="00FE588A" w:rsidRDefault="00FE588A" w:rsidP="00FE588A">
      <w:pPr>
        <w:spacing w:after="0" w:line="240" w:lineRule="auto"/>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sidRPr="00FE588A">
        <w:rPr>
          <w:b/>
          <w:sz w:val="36"/>
          <w:szCs w:val="28"/>
        </w:rPr>
        <w:t xml:space="preserve"> X</w:t>
      </w:r>
      <w:r w:rsidRPr="00FE588A">
        <w:rPr>
          <w:sz w:val="36"/>
          <w:szCs w:val="28"/>
        </w:rPr>
        <w:t xml:space="preserve"> </w:t>
      </w:r>
      <w:r>
        <w:rPr>
          <w:sz w:val="28"/>
          <w:szCs w:val="28"/>
        </w:rPr>
        <w:t>represents a negative transaction</w:t>
      </w:r>
    </w:p>
    <w:p w:rsidR="007C7704" w:rsidRDefault="007C7704" w:rsidP="00FE588A">
      <w:pPr>
        <w:spacing w:after="0" w:line="240" w:lineRule="auto"/>
        <w:rPr>
          <w:b/>
          <w:sz w:val="28"/>
          <w:szCs w:val="28"/>
        </w:rPr>
      </w:pPr>
      <w:r>
        <w:rPr>
          <w:sz w:val="28"/>
          <w:szCs w:val="28"/>
        </w:rPr>
        <w:t xml:space="preserve">                 </w:t>
      </w:r>
      <w:r w:rsidRPr="007C7704">
        <w:rPr>
          <w:b/>
          <w:sz w:val="28"/>
          <w:szCs w:val="28"/>
        </w:rPr>
        <w:t>***Use only dry erase marker to mark on the Life Cards</w:t>
      </w:r>
    </w:p>
    <w:p w:rsidR="003B4DFF" w:rsidRDefault="003B4DFF" w:rsidP="00FE588A">
      <w:pPr>
        <w:spacing w:after="0" w:line="240" w:lineRule="auto"/>
        <w:rPr>
          <w:b/>
          <w:sz w:val="28"/>
          <w:szCs w:val="28"/>
        </w:rPr>
      </w:pPr>
    </w:p>
    <w:p w:rsidR="003B4DFF" w:rsidRDefault="003B4DFF" w:rsidP="003B4DFF">
      <w:pPr>
        <w:jc w:val="center"/>
        <w:rPr>
          <w:b/>
          <w:sz w:val="36"/>
        </w:rPr>
      </w:pPr>
      <w:r>
        <w:rPr>
          <w:b/>
          <w:sz w:val="36"/>
        </w:rPr>
        <w:lastRenderedPageBreak/>
        <w:t>Career Center/ GED Box Inventory</w:t>
      </w:r>
    </w:p>
    <w:p w:rsidR="003B4DFF" w:rsidRDefault="003B4DFF" w:rsidP="003B4DFF">
      <w:pPr>
        <w:jc w:val="center"/>
        <w:rPr>
          <w:sz w:val="24"/>
        </w:rPr>
      </w:pPr>
      <w:r>
        <w:rPr>
          <w:sz w:val="24"/>
        </w:rPr>
        <w:t>Please verify that all items are in your box.</w:t>
      </w:r>
    </w:p>
    <w:p w:rsidR="003B4DFF" w:rsidRDefault="003B4DFF" w:rsidP="003B4DFF">
      <w:pPr>
        <w:jc w:val="center"/>
        <w:rPr>
          <w:sz w:val="24"/>
        </w:rPr>
      </w:pPr>
      <w:r>
        <w:rPr>
          <w:sz w:val="24"/>
        </w:rPr>
        <w:t>Contact a facilitator if anything is missing</w:t>
      </w:r>
    </w:p>
    <w:p w:rsidR="003B4DFF" w:rsidRDefault="00BA0D84" w:rsidP="003B4DFF">
      <w:pPr>
        <w:pStyle w:val="ListParagraph"/>
        <w:numPr>
          <w:ilvl w:val="3"/>
          <w:numId w:val="6"/>
        </w:numPr>
        <w:rPr>
          <w:sz w:val="24"/>
        </w:rPr>
      </w:pPr>
      <w:r>
        <w:rPr>
          <w:sz w:val="24"/>
        </w:rPr>
        <w:t>Ink Pen</w:t>
      </w:r>
    </w:p>
    <w:p w:rsidR="003B4DFF" w:rsidRDefault="003B4DFF" w:rsidP="003B4DFF">
      <w:pPr>
        <w:pStyle w:val="ListParagraph"/>
        <w:numPr>
          <w:ilvl w:val="3"/>
          <w:numId w:val="6"/>
        </w:numPr>
        <w:rPr>
          <w:sz w:val="24"/>
        </w:rPr>
      </w:pPr>
      <w:r>
        <w:rPr>
          <w:sz w:val="24"/>
        </w:rPr>
        <w:t>Dry Erase Marker</w:t>
      </w:r>
      <w:r w:rsidR="00BA0D84">
        <w:rPr>
          <w:sz w:val="24"/>
        </w:rPr>
        <w:t>s</w:t>
      </w:r>
    </w:p>
    <w:p w:rsidR="003B4DFF" w:rsidRDefault="003B4DFF" w:rsidP="003B4DFF">
      <w:pPr>
        <w:pStyle w:val="ListParagraph"/>
        <w:numPr>
          <w:ilvl w:val="3"/>
          <w:numId w:val="6"/>
        </w:numPr>
        <w:rPr>
          <w:sz w:val="24"/>
        </w:rPr>
      </w:pPr>
      <w:r>
        <w:rPr>
          <w:sz w:val="24"/>
        </w:rPr>
        <w:t>Sticky pad for taking notes</w:t>
      </w:r>
    </w:p>
    <w:p w:rsidR="003B4DFF" w:rsidRDefault="003B4DFF" w:rsidP="003B4DFF">
      <w:pPr>
        <w:pStyle w:val="ListParagraph"/>
        <w:numPr>
          <w:ilvl w:val="3"/>
          <w:numId w:val="6"/>
        </w:numPr>
        <w:rPr>
          <w:sz w:val="24"/>
        </w:rPr>
      </w:pPr>
      <w:r>
        <w:rPr>
          <w:sz w:val="24"/>
        </w:rPr>
        <w:t>Career Center action cards</w:t>
      </w:r>
    </w:p>
    <w:p w:rsidR="003B4DFF" w:rsidRDefault="003B4DFF" w:rsidP="003B4DFF">
      <w:pPr>
        <w:pStyle w:val="ListParagraph"/>
        <w:numPr>
          <w:ilvl w:val="3"/>
          <w:numId w:val="6"/>
        </w:numPr>
        <w:rPr>
          <w:sz w:val="24"/>
        </w:rPr>
      </w:pPr>
      <w:r>
        <w:rPr>
          <w:sz w:val="24"/>
        </w:rPr>
        <w:t>Name displays for table:</w:t>
      </w:r>
    </w:p>
    <w:p w:rsidR="003B4DFF" w:rsidRDefault="003B4DFF" w:rsidP="003B4DFF">
      <w:pPr>
        <w:pStyle w:val="ListParagraph"/>
        <w:ind w:left="1440"/>
        <w:rPr>
          <w:sz w:val="24"/>
        </w:rPr>
      </w:pPr>
      <w:r>
        <w:rPr>
          <w:sz w:val="24"/>
        </w:rPr>
        <w:t xml:space="preserve">                                          GED Classes</w:t>
      </w:r>
    </w:p>
    <w:p w:rsidR="003B4DFF" w:rsidRDefault="003B4DFF" w:rsidP="003B4DFF">
      <w:pPr>
        <w:pStyle w:val="ListParagraph"/>
        <w:ind w:left="1440"/>
        <w:rPr>
          <w:sz w:val="24"/>
        </w:rPr>
      </w:pPr>
      <w:r>
        <w:rPr>
          <w:sz w:val="24"/>
        </w:rPr>
        <w:t xml:space="preserve">                                          Career Center</w:t>
      </w:r>
    </w:p>
    <w:p w:rsidR="003B4DFF" w:rsidRPr="00BA0D84" w:rsidRDefault="003B4DFF" w:rsidP="00BA0D84">
      <w:pPr>
        <w:pStyle w:val="ListParagraph"/>
        <w:numPr>
          <w:ilvl w:val="3"/>
          <w:numId w:val="6"/>
        </w:numPr>
        <w:rPr>
          <w:sz w:val="24"/>
        </w:rPr>
      </w:pPr>
      <w:r>
        <w:rPr>
          <w:sz w:val="24"/>
        </w:rPr>
        <w:t>Applications for Employment</w:t>
      </w:r>
    </w:p>
    <w:p w:rsidR="003B4DFF" w:rsidRDefault="00DE4B28" w:rsidP="003B4DFF">
      <w:pPr>
        <w:pStyle w:val="ListParagraph"/>
        <w:numPr>
          <w:ilvl w:val="3"/>
          <w:numId w:val="6"/>
        </w:numPr>
        <w:rPr>
          <w:sz w:val="24"/>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42.9pt;margin-top:22.45pt;width:480.75pt;height:0;z-index:251658240" o:connectortype="straight" strokeweight="2pt"/>
        </w:pict>
      </w:r>
      <w:r>
        <w:rPr>
          <w:sz w:val="24"/>
        </w:rPr>
        <w:t xml:space="preserve">Instruction Sheet </w:t>
      </w:r>
      <w:bookmarkStart w:id="0" w:name="_GoBack"/>
      <w:bookmarkEnd w:id="0"/>
    </w:p>
    <w:p w:rsidR="00B50947" w:rsidRDefault="00B50947" w:rsidP="00B50947">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91.4pt;margin-top:21.45pt;width:360.75pt;height:18.8pt;z-index:251661312" stroked="f">
            <v:textbox>
              <w:txbxContent>
                <w:p w:rsidR="00B50947" w:rsidRDefault="00B50947" w:rsidP="00B50947">
                  <w:pPr>
                    <w:jc w:val="center"/>
                  </w:pPr>
                  <w:r>
                    <w:t>Sample Life Card</w:t>
                  </w:r>
                  <w:r w:rsidR="00BA0D84">
                    <w:t xml:space="preserve"> (1 of 6 different ones)</w:t>
                  </w:r>
                </w:p>
              </w:txbxContent>
            </v:textbox>
          </v:shape>
        </w:pict>
      </w:r>
    </w:p>
    <w:p w:rsidR="00B50947" w:rsidRDefault="00B50947" w:rsidP="00B50947">
      <w:pPr>
        <w:rPr>
          <w:sz w:val="24"/>
        </w:rPr>
      </w:pPr>
      <w:r>
        <w:rPr>
          <w:noProof/>
          <w:sz w:val="24"/>
        </w:rPr>
        <w:pict>
          <v:shape id="_x0000_s1028" type="#_x0000_t202" style="position:absolute;margin-left:191.4pt;margin-top:18.45pt;width:374.25pt;height:425.25pt;z-index:251660288">
            <v:textbox>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800"/>
                    <w:gridCol w:w="1540"/>
                    <w:gridCol w:w="1005"/>
                    <w:gridCol w:w="1005"/>
                    <w:gridCol w:w="969"/>
                    <w:gridCol w:w="1078"/>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5FC01EC9" wp14:editId="6869E72C">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41D6813D" wp14:editId="5D28DD78">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03C53C68" wp14:editId="40AB264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at Career Center weekly to look for full time employment.</w:t>
                  </w:r>
                </w:p>
                <w:p w:rsidR="00B50947" w:rsidRPr="00B50947" w:rsidRDefault="00B50947" w:rsidP="00B50947">
                  <w:pPr>
                    <w:spacing w:after="0" w:line="240" w:lineRule="auto"/>
                    <w:jc w:val="both"/>
                    <w:rPr>
                      <w:rFonts w:ascii="Calibri" w:eastAsia="Calibri" w:hAnsi="Calibri" w:cs="Times New Roman"/>
                      <w:sz w:val="20"/>
                    </w:rPr>
                  </w:pPr>
                  <w:r w:rsidRPr="00B50947">
                    <w:rPr>
                      <w:rFonts w:ascii="Calibri" w:eastAsia="Calibri" w:hAnsi="Calibri" w:cs="Times New Roman"/>
                      <w:sz w:val="18"/>
                    </w:rPr>
                    <w:t xml:space="preserve">   Career Center:</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DE4B28" w:rsidP="00B50947">
      <w:pPr>
        <w:rPr>
          <w:sz w:val="24"/>
        </w:rPr>
      </w:pPr>
      <w:r>
        <w:rPr>
          <w:noProof/>
          <w:sz w:val="24"/>
        </w:rPr>
        <w:pict>
          <v:shape id="_x0000_s1040" type="#_x0000_t202" style="position:absolute;margin-left:42.9pt;margin-top:84.8pt;width:92.25pt;height:51.75pt;z-index:251669504" stroked="f">
            <v:textbox>
              <w:txbxContent>
                <w:p w:rsidR="00DE4B28" w:rsidRDefault="00DE4B28" w:rsidP="00DE4B28">
                  <w:pPr>
                    <w:spacing w:after="0" w:line="240" w:lineRule="auto"/>
                    <w:jc w:val="center"/>
                    <w:rPr>
                      <w:sz w:val="20"/>
                    </w:rPr>
                  </w:pPr>
                  <w:r w:rsidRPr="00DE4B28">
                    <w:rPr>
                      <w:sz w:val="20"/>
                    </w:rPr>
                    <w:t>If they attend GED place a check</w:t>
                  </w:r>
                </w:p>
                <w:p w:rsidR="00DE4B28" w:rsidRPr="00DE4B28" w:rsidRDefault="00DE4B28" w:rsidP="00DE4B28">
                  <w:pPr>
                    <w:spacing w:after="0" w:line="240" w:lineRule="auto"/>
                    <w:jc w:val="center"/>
                    <w:rPr>
                      <w:sz w:val="24"/>
                    </w:rPr>
                  </w:pPr>
                  <w:r w:rsidRPr="00DE4B28">
                    <w:rPr>
                      <w:sz w:val="20"/>
                    </w:rPr>
                    <w:t xml:space="preserve"> </w:t>
                  </w:r>
                  <w:proofErr w:type="gramStart"/>
                  <w:r w:rsidRPr="00DE4B28">
                    <w:rPr>
                      <w:sz w:val="20"/>
                    </w:rPr>
                    <w:t>in</w:t>
                  </w:r>
                  <w:proofErr w:type="gramEnd"/>
                  <w:r w:rsidRPr="00DE4B28">
                    <w:rPr>
                      <w:sz w:val="20"/>
                    </w:rPr>
                    <w:t xml:space="preserve"> the box</w:t>
                  </w:r>
                </w:p>
              </w:txbxContent>
            </v:textbox>
          </v:shape>
        </w:pict>
      </w:r>
      <w:r>
        <w:rPr>
          <w:noProof/>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9" type="#_x0000_t13" style="position:absolute;margin-left:138.5pt;margin-top:109.55pt;width:46.15pt;height:21.75pt;z-index:251668480"/>
        </w:pict>
      </w:r>
      <w:r w:rsidR="00B50947">
        <w:rPr>
          <w:noProof/>
          <w:sz w:val="24"/>
        </w:rPr>
        <w:pict>
          <v:shape id="_x0000_s1027" type="#_x0000_t202" style="position:absolute;margin-left:6.9pt;margin-top:11.25pt;width:128.25pt;height:21.75pt;z-index:251659264" stroked="f">
            <v:textbox>
              <w:txbxContent>
                <w:p w:rsidR="00B50947" w:rsidRPr="00B50947" w:rsidRDefault="00B50947">
                  <w:pPr>
                    <w:rPr>
                      <w:sz w:val="20"/>
                    </w:rPr>
                  </w:pPr>
                  <w:r w:rsidRPr="00B50947">
                    <w:rPr>
                      <w:sz w:val="20"/>
                    </w:rPr>
                    <w:t>Transportation Ticket</w:t>
                  </w:r>
                </w:p>
              </w:txbxContent>
            </v:textbox>
          </v:shape>
        </w:pict>
      </w:r>
      <w:r w:rsidR="00B50947">
        <w:rPr>
          <w:noProof/>
          <w:sz w:val="24"/>
        </w:rPr>
        <w:drawing>
          <wp:inline distT="0" distB="0" distL="0" distR="0" wp14:anchorId="42466C54" wp14:editId="22B6ACF5">
            <wp:extent cx="1390650" cy="139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1053" cy="1391053"/>
                    </a:xfrm>
                    <a:prstGeom prst="rect">
                      <a:avLst/>
                    </a:prstGeom>
                  </pic:spPr>
                </pic:pic>
              </a:graphicData>
            </a:graphic>
          </wp:inline>
        </w:drawing>
      </w:r>
      <w:r w:rsidR="00B50947">
        <w:rPr>
          <w:sz w:val="24"/>
        </w:rPr>
        <w:t xml:space="preserve">  </w:t>
      </w:r>
    </w:p>
    <w:p w:rsidR="00B50947" w:rsidRDefault="00B50947" w:rsidP="00FE588A">
      <w:pPr>
        <w:spacing w:after="0" w:line="240" w:lineRule="auto"/>
        <w:rPr>
          <w:sz w:val="28"/>
          <w:szCs w:val="28"/>
        </w:rPr>
      </w:pPr>
    </w:p>
    <w:p w:rsidR="003B4DFF" w:rsidRPr="00FE588A" w:rsidRDefault="00BA0D84" w:rsidP="00FE588A">
      <w:pPr>
        <w:spacing w:after="0" w:line="240" w:lineRule="auto"/>
        <w:rPr>
          <w:sz w:val="28"/>
          <w:szCs w:val="28"/>
        </w:rPr>
      </w:pPr>
      <w:r>
        <w:rPr>
          <w:noProof/>
          <w:sz w:val="28"/>
          <w:szCs w:val="28"/>
        </w:rPr>
        <w:pict>
          <v:shape id="_x0000_s1037" type="#_x0000_t13" style="position:absolute;margin-left:130.25pt;margin-top:173.8pt;width:61.15pt;height:30pt;z-index:251666432"/>
        </w:pict>
      </w:r>
      <w:r>
        <w:rPr>
          <w:noProof/>
          <w:sz w:val="28"/>
          <w:szCs w:val="28"/>
        </w:rPr>
        <w:pict>
          <v:shape id="_x0000_s1034" type="#_x0000_t13" style="position:absolute;margin-left:125.4pt;margin-top:108.55pt;width:59.25pt;height:29.25pt;z-index:251664384"/>
        </w:pict>
      </w:r>
      <w:r>
        <w:rPr>
          <w:noProof/>
          <w:sz w:val="28"/>
          <w:szCs w:val="28"/>
        </w:rPr>
        <w:pict>
          <v:shape id="_x0000_s1036" type="#_x0000_t202" style="position:absolute;margin-left:54.55pt;margin-top:84.8pt;width:66pt;height:66pt;z-index:251665408" stroked="f">
            <v:textbox>
              <w:txbxContent>
                <w:p w:rsidR="00BA0D84" w:rsidRPr="00DE4B28" w:rsidRDefault="00BA0D84" w:rsidP="00BA0D84">
                  <w:pPr>
                    <w:jc w:val="center"/>
                    <w:rPr>
                      <w:sz w:val="20"/>
                    </w:rPr>
                  </w:pPr>
                  <w:r w:rsidRPr="00DE4B28">
                    <w:rPr>
                      <w:sz w:val="20"/>
                    </w:rPr>
                    <w:t>Write results of cards they draw here</w:t>
                  </w:r>
                </w:p>
              </w:txbxContent>
            </v:textbox>
          </v:shape>
        </w:pict>
      </w:r>
      <w:r>
        <w:rPr>
          <w:noProof/>
          <w:sz w:val="28"/>
          <w:szCs w:val="28"/>
        </w:rPr>
        <w:pict>
          <v:shape id="_x0000_s1038" type="#_x0000_t202" style="position:absolute;margin-left:9.15pt;margin-top:165.8pt;width:116.25pt;height:72.75pt;z-index:251667456" stroked="f">
            <v:textbox>
              <w:txbxContent>
                <w:p w:rsidR="00BA0D84" w:rsidRPr="00DE4B28" w:rsidRDefault="00BA0D84" w:rsidP="00BA0D84">
                  <w:pPr>
                    <w:jc w:val="center"/>
                    <w:rPr>
                      <w:sz w:val="20"/>
                    </w:rPr>
                  </w:pPr>
                  <w:r w:rsidRPr="00DE4B28">
                    <w:rPr>
                      <w:sz w:val="20"/>
                    </w:rPr>
                    <w:t>If they present a “Home Card” mark that they completed what it said.</w:t>
                  </w:r>
                </w:p>
              </w:txbxContent>
            </v:textbox>
          </v:shape>
        </w:pict>
      </w:r>
      <w:r>
        <w:rPr>
          <w:noProof/>
          <w:sz w:val="24"/>
        </w:rPr>
        <w:pict>
          <v:shape id="_x0000_s1033" type="#_x0000_t202" style="position:absolute;margin-left:49.65pt;margin-top:1.55pt;width:75.75pt;height:60pt;z-index:251663360" stroked="f">
            <v:textbox>
              <w:txbxContent>
                <w:p w:rsidR="00BA0D84" w:rsidRPr="00DE4B28" w:rsidRDefault="00BA0D84" w:rsidP="00BA0D84">
                  <w:pPr>
                    <w:jc w:val="center"/>
                    <w:rPr>
                      <w:sz w:val="20"/>
                    </w:rPr>
                  </w:pPr>
                  <w:r w:rsidRPr="00DE4B28">
                    <w:rPr>
                      <w:sz w:val="20"/>
                    </w:rPr>
                    <w:t>All 3 boxes must be checked</w:t>
                  </w:r>
                </w:p>
              </w:txbxContent>
            </v:textbox>
          </v:shape>
        </w:pict>
      </w:r>
      <w:r>
        <w:rPr>
          <w:noProof/>
          <w:sz w:val="28"/>
          <w:szCs w:val="28"/>
        </w:rPr>
        <w:pict>
          <v:shape id="_x0000_s1032" type="#_x0000_t13" style="position:absolute;margin-left:125.4pt;margin-top:10.35pt;width:59.25pt;height:29.25pt;z-index:251662336"/>
        </w:pict>
      </w:r>
    </w:p>
    <w:sectPr w:rsidR="003B4DFF" w:rsidRPr="00FE588A" w:rsidSect="008811C9">
      <w:pgSz w:w="12240" w:h="15840"/>
      <w:pgMar w:top="994" w:right="1440" w:bottom="36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565CB"/>
    <w:rsid w:val="00336415"/>
    <w:rsid w:val="003B4DFF"/>
    <w:rsid w:val="00401C0B"/>
    <w:rsid w:val="00442677"/>
    <w:rsid w:val="00446819"/>
    <w:rsid w:val="00472A86"/>
    <w:rsid w:val="005831DA"/>
    <w:rsid w:val="00630A77"/>
    <w:rsid w:val="00740F02"/>
    <w:rsid w:val="0079239E"/>
    <w:rsid w:val="007C7704"/>
    <w:rsid w:val="008811C9"/>
    <w:rsid w:val="009E1B54"/>
    <w:rsid w:val="00A249B9"/>
    <w:rsid w:val="00B50947"/>
    <w:rsid w:val="00BA0D84"/>
    <w:rsid w:val="00CA08B9"/>
    <w:rsid w:val="00D02193"/>
    <w:rsid w:val="00D43804"/>
    <w:rsid w:val="00DA27B0"/>
    <w:rsid w:val="00DA4278"/>
    <w:rsid w:val="00DE4B28"/>
    <w:rsid w:val="00E34C63"/>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belinda.lyon</dc:creator>
  <cp:keywords/>
  <dc:description/>
  <cp:lastModifiedBy>Windows User</cp:lastModifiedBy>
  <cp:revision>10</cp:revision>
  <cp:lastPrinted>2015-07-21T13:15:00Z</cp:lastPrinted>
  <dcterms:created xsi:type="dcterms:W3CDTF">2013-08-07T11:32:00Z</dcterms:created>
  <dcterms:modified xsi:type="dcterms:W3CDTF">2015-07-21T13:20:00Z</dcterms:modified>
</cp:coreProperties>
</file>